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ED" w:rsidRDefault="009D7220" w:rsidP="00C24AE8">
      <w:pPr>
        <w:rPr>
          <w:b/>
        </w:rPr>
      </w:pPr>
      <w:r>
        <w:rPr>
          <w:b/>
          <w:noProof/>
        </w:rPr>
        <w:t xml:space="preserve">                 </w:t>
      </w:r>
      <w:r w:rsidR="00C24AE8">
        <w:rPr>
          <w:b/>
          <w:noProof/>
        </w:rPr>
        <w:t xml:space="preserve"> </w:t>
      </w:r>
      <w:r w:rsidR="00C24AE8">
        <w:rPr>
          <w:b/>
          <w:noProof/>
        </w:rPr>
        <w:drawing>
          <wp:inline distT="0" distB="0" distL="0" distR="0">
            <wp:extent cx="2671948" cy="1571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 Winte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317" cy="158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AE8">
        <w:rPr>
          <w:b/>
          <w:noProof/>
        </w:rPr>
        <w:t xml:space="preserve">    </w:t>
      </w:r>
      <w:r>
        <w:rPr>
          <w:b/>
          <w:noProof/>
        </w:rPr>
        <w:t xml:space="preserve">            </w:t>
      </w:r>
      <w:r w:rsidR="00C24AE8">
        <w:rPr>
          <w:b/>
          <w:noProof/>
        </w:rPr>
        <w:t xml:space="preserve">    </w:t>
      </w:r>
      <w:r w:rsidR="00CB28DC">
        <w:rPr>
          <w:b/>
          <w:noProof/>
        </w:rPr>
        <w:drawing>
          <wp:inline distT="0" distB="0" distL="0" distR="0">
            <wp:extent cx="1436914" cy="1165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lorers' Edg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06" cy="118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AE8">
        <w:rPr>
          <w:b/>
        </w:rPr>
        <w:t xml:space="preserve">        </w:t>
      </w:r>
      <w:r w:rsidR="005D05ED">
        <w:rPr>
          <w:b/>
        </w:rPr>
        <w:t xml:space="preserve">   </w:t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proofErr w:type="gramStart"/>
      <w:r w:rsidR="000C0F04" w:rsidRPr="000C0F04">
        <w:rPr>
          <w:b/>
          <w:i/>
          <w:color w:val="4F81BD" w:themeColor="accent1"/>
          <w:sz w:val="24"/>
          <w:szCs w:val="24"/>
        </w:rPr>
        <w:t>Winter</w:t>
      </w:r>
      <w:proofErr w:type="gramEnd"/>
      <w:r w:rsidR="000C0F04" w:rsidRPr="000C0F04">
        <w:rPr>
          <w:b/>
          <w:i/>
          <w:color w:val="4F81BD" w:themeColor="accent1"/>
          <w:sz w:val="24"/>
          <w:szCs w:val="24"/>
        </w:rPr>
        <w:t xml:space="preserve"> 2021</w:t>
      </w:r>
      <w:r w:rsidR="00F60872">
        <w:rPr>
          <w:b/>
          <w:i/>
          <w:color w:val="4F81BD" w:themeColor="accent1"/>
          <w:sz w:val="24"/>
          <w:szCs w:val="24"/>
        </w:rPr>
        <w:t>/2022</w:t>
      </w:r>
      <w:r w:rsidR="000C0F04" w:rsidRPr="000C0F04">
        <w:rPr>
          <w:b/>
          <w:i/>
          <w:color w:val="4F81BD" w:themeColor="accent1"/>
          <w:sz w:val="24"/>
          <w:szCs w:val="24"/>
        </w:rPr>
        <w:t xml:space="preserve"> </w:t>
      </w:r>
      <w:r w:rsidR="00567554" w:rsidRPr="000C0F04">
        <w:rPr>
          <w:b/>
          <w:i/>
          <w:color w:val="4F81BD" w:themeColor="accent1"/>
          <w:sz w:val="24"/>
          <w:szCs w:val="24"/>
        </w:rPr>
        <w:t>Fuel &amp; Fun!</w:t>
      </w:r>
      <w:r w:rsidR="00567554" w:rsidRPr="000C0F04">
        <w:rPr>
          <w:b/>
          <w:color w:val="4F81BD" w:themeColor="accent1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>” and “we” refer to Explorers’ Edge</w:t>
      </w:r>
      <w:r w:rsidR="00157F1B">
        <w:t>/The Great Canadian Wilderness</w:t>
      </w:r>
      <w:r>
        <w:t xml:space="preserve">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="00AA10CF">
        <w:t>Tourism</w:t>
      </w:r>
      <w:r w:rsidRPr="004F5631">
        <w:t xml:space="preserve"> Operators (which we call Experience Providers in other contracts relating to this Agreement).</w:t>
      </w:r>
      <w:r w:rsidR="00467D69">
        <w:t xml:space="preserve">  </w:t>
      </w:r>
      <w:r w:rsidR="000C0F04">
        <w:t xml:space="preserve">The </w:t>
      </w:r>
      <w:proofErr w:type="gramStart"/>
      <w:r w:rsidR="000C0F04" w:rsidRPr="000C0F04">
        <w:rPr>
          <w:b/>
          <w:color w:val="4F81BD" w:themeColor="accent1"/>
        </w:rPr>
        <w:t>Winter</w:t>
      </w:r>
      <w:proofErr w:type="gramEnd"/>
      <w:r w:rsidR="000C0F04" w:rsidRPr="000C0F04">
        <w:rPr>
          <w:b/>
          <w:color w:val="4F81BD" w:themeColor="accent1"/>
        </w:rPr>
        <w:t xml:space="preserve"> 2021</w:t>
      </w:r>
      <w:r w:rsidR="001A4E72">
        <w:rPr>
          <w:b/>
          <w:color w:val="4F81BD" w:themeColor="accent1"/>
        </w:rPr>
        <w:t>/2022</w:t>
      </w:r>
      <w:r w:rsidR="00EA3C86" w:rsidRPr="000C0F04">
        <w:rPr>
          <w:b/>
          <w:color w:val="4F81BD" w:themeColor="accent1"/>
        </w:rPr>
        <w:t xml:space="preserve"> Fuel &amp; Fun! Package</w:t>
      </w:r>
      <w:r w:rsidR="00EA3C86" w:rsidRPr="004F5631">
        <w:t xml:space="preserve">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AA10CF">
        <w:t xml:space="preserve">. </w:t>
      </w:r>
      <w:r w:rsidR="00AC11DA" w:rsidRPr="004F5631">
        <w:t>Specifically</w:t>
      </w:r>
      <w:r w:rsidR="00AA10CF">
        <w:t>,</w:t>
      </w:r>
      <w:r w:rsidR="000C0F04">
        <w:t xml:space="preserve"> the incentives refer to a $50 Gas Card and 2</w:t>
      </w:r>
      <w:r w:rsidR="00AC11DA" w:rsidRPr="004F5631">
        <w:t xml:space="preserve">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0C0F04">
        <w:t>Winter 2021</w:t>
      </w:r>
      <w:r w:rsidR="001A4E72">
        <w:t>/2022</w:t>
      </w:r>
      <w:r w:rsidR="00386A26">
        <w:t xml:space="preserve"> </w:t>
      </w:r>
      <w:r w:rsidR="00A1000A">
        <w:t>Fuel &amp; Fun</w:t>
      </w:r>
      <w:r w:rsidR="001A4E72">
        <w:t xml:space="preserve"> Package program, who </w:t>
      </w:r>
      <w:r w:rsidR="001A4E72" w:rsidRPr="001A4E72">
        <w:rPr>
          <w:b/>
        </w:rPr>
        <w:t>BOOK</w:t>
      </w:r>
      <w:r w:rsidR="00AC11DA" w:rsidRPr="004F5631">
        <w:t xml:space="preserve"> </w:t>
      </w:r>
      <w:r w:rsidR="000C0F04">
        <w:t xml:space="preserve">and register </w:t>
      </w:r>
      <w:r w:rsidR="00AC11DA" w:rsidRPr="004F5631">
        <w:t>a minimum of 2-</w:t>
      </w:r>
      <w:r w:rsidR="004F5631" w:rsidRPr="004F5631">
        <w:t>nights’</w:t>
      </w:r>
      <w:r w:rsidR="00AC11DA" w:rsidRPr="004F5631">
        <w:t xml:space="preserve"> accommodation </w:t>
      </w:r>
      <w:r w:rsidR="000C0F04">
        <w:t>during the program promotion</w:t>
      </w:r>
      <w:r w:rsidR="001A4E72">
        <w:t xml:space="preserve"> booking window</w:t>
      </w:r>
      <w:r w:rsidR="000C0F04">
        <w:t xml:space="preserve"> of </w:t>
      </w:r>
      <w:r w:rsidR="001A4E72">
        <w:rPr>
          <w:b/>
        </w:rPr>
        <w:t>December 1-21, 2020</w:t>
      </w:r>
      <w:r w:rsidR="000C0F04">
        <w:t xml:space="preserve"> </w:t>
      </w:r>
      <w:r w:rsidR="00AC11DA" w:rsidRPr="004F5631">
        <w:t xml:space="preserve">for </w:t>
      </w:r>
      <w:r w:rsidR="001A4E72">
        <w:t>a STAY</w:t>
      </w:r>
      <w:r w:rsidR="00386A26">
        <w:t xml:space="preserve"> </w:t>
      </w:r>
      <w:r w:rsidR="00AC11DA" w:rsidRPr="004F5631">
        <w:t xml:space="preserve">between </w:t>
      </w:r>
      <w:r w:rsidR="001A4E72">
        <w:rPr>
          <w:b/>
        </w:rPr>
        <w:t>January 10, 2022 to March 10, 2022</w:t>
      </w:r>
      <w:r w:rsidR="000C0F04">
        <w:t xml:space="preserve">. </w:t>
      </w:r>
      <w:r w:rsidR="00386A26">
        <w:t xml:space="preserve"> 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AA10CF">
        <w:t xml:space="preserve"> </w:t>
      </w:r>
      <w:r w:rsidR="00BE380A">
        <w:t>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proofErr w:type="spellStart"/>
      <w:r w:rsidR="002C61A6">
        <w:t>if</w:t>
      </w:r>
      <w:proofErr w:type="spellEnd"/>
      <w:r w:rsidR="002C61A6">
        <w:t xml:space="preserve">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5D6208">
        <w:t>in the amount of $</w:t>
      </w:r>
      <w:r w:rsidR="006C45EA">
        <w:t>5</w:t>
      </w:r>
      <w:r w:rsidR="005D6208">
        <w:t>0</w:t>
      </w:r>
      <w:r w:rsidR="00801895">
        <w:t xml:space="preserve"> redeemable at a Canadian retail automobile gas retailer</w:t>
      </w:r>
      <w:r>
        <w:t xml:space="preserve"> of our choice</w:t>
      </w:r>
      <w:r w:rsidR="005D6208">
        <w:t>; and (ii) 2</w:t>
      </w:r>
      <w:r w:rsidR="00801895">
        <w:t xml:space="preserve">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</w:t>
      </w:r>
      <w:r w:rsidR="006C45EA">
        <w:t>ng</w:t>
      </w:r>
      <w:r w:rsidR="005D6208">
        <w:t xml:space="preserve"> receives one Gas Card and two</w:t>
      </w:r>
      <w:r>
        <w:t xml:space="preserve">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>We must limit our participation in this program to providing Gas Cards and Ex</w:t>
      </w:r>
      <w:r w:rsidR="006C45EA">
        <w:t>perience Vouchers for a set number of</w:t>
      </w:r>
      <w:r w:rsidR="005245E7">
        <w:t xml:space="preserve">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</w:t>
      </w:r>
      <w:r w:rsidR="00CB28DC">
        <w:t xml:space="preserve">/The Great Canadian </w:t>
      </w:r>
      <w:proofErr w:type="spellStart"/>
      <w:r w:rsidR="00CB28DC">
        <w:t>Wildnerness</w:t>
      </w:r>
      <w:proofErr w:type="spellEnd"/>
      <w:r w:rsidR="00E65E85">
        <w:t xml:space="preserve"> via t</w:t>
      </w:r>
      <w:r w:rsidR="00CB28DC">
        <w:t>he website www.thegreatcanadianwilderness.com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6C45EA" w:rsidRPr="006C45EA">
        <w:t>participating</w:t>
      </w:r>
      <w:r w:rsidR="006C45EA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6C45EA">
        <w:t xml:space="preserve">the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>between</w:t>
      </w:r>
      <w:r w:rsidR="005D6208">
        <w:t xml:space="preserve"> </w:t>
      </w:r>
      <w:r w:rsidR="008B0AB5">
        <w:rPr>
          <w:b/>
        </w:rPr>
        <w:t>January 10, 2022 and March 10, 2022</w:t>
      </w:r>
      <w:r w:rsidR="006C45EA">
        <w:t xml:space="preserve"> </w:t>
      </w:r>
      <w:r>
        <w:t>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467D69">
        <w:t xml:space="preserve">ooked </w:t>
      </w:r>
      <w:proofErr w:type="gramStart"/>
      <w:r w:rsidR="00467D69">
        <w:t>between</w:t>
      </w:r>
      <w:r w:rsidR="005D6208">
        <w:t xml:space="preserve"> </w:t>
      </w:r>
      <w:r w:rsidR="008B0AB5">
        <w:rPr>
          <w:b/>
        </w:rPr>
        <w:t>December 1-21, 2021</w:t>
      </w:r>
      <w:proofErr w:type="gramEnd"/>
      <w:r w:rsidR="005D6208">
        <w:rPr>
          <w:b/>
        </w:rPr>
        <w:t>.</w:t>
      </w:r>
    </w:p>
    <w:p w:rsidR="00E65E85" w:rsidRDefault="00E65E85" w:rsidP="00E65E85">
      <w:pPr>
        <w:pStyle w:val="ListParagraph"/>
        <w:ind w:left="1440"/>
      </w:pPr>
    </w:p>
    <w:p w:rsidR="00451918" w:rsidRDefault="00A633A4" w:rsidP="002C6B19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 xml:space="preserve">the </w:t>
      </w:r>
      <w:r w:rsidR="008B0AB5">
        <w:t>Great Canadian Wilderness</w:t>
      </w:r>
      <w:r w:rsidR="00C152DB" w:rsidRPr="00BE380A">
        <w:t xml:space="preserve">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5D05ED">
        <w:rPr>
          <w:b/>
        </w:rPr>
        <w:t>Accom</w:t>
      </w:r>
      <w:r w:rsidR="00C152DB" w:rsidRPr="005D05ED">
        <w:rPr>
          <w:b/>
        </w:rPr>
        <w:t>m</w:t>
      </w:r>
      <w:r w:rsidR="00A32040" w:rsidRPr="005D05ED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5D05ED">
        <w:rPr>
          <w:b/>
        </w:rPr>
        <w:t>Accom</w:t>
      </w:r>
      <w:r w:rsidR="00C152DB" w:rsidRPr="005D05ED">
        <w:rPr>
          <w:b/>
        </w:rPr>
        <w:t>m</w:t>
      </w:r>
      <w:r w:rsidR="00A32040" w:rsidRPr="005D05ED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>ard and Vouchers at check-in</w:t>
      </w:r>
      <w:r w:rsidR="00AA10CF">
        <w:t xml:space="preserve"> in the sealed envelope provided</w:t>
      </w:r>
      <w:r w:rsidR="00A32040">
        <w:t xml:space="preserve">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lastRenderedPageBreak/>
        <w:t xml:space="preserve">to obtain a </w:t>
      </w:r>
      <w:r w:rsidR="00AA10CF">
        <w:t xml:space="preserve">signature </w:t>
      </w:r>
      <w:r>
        <w:t xml:space="preserve">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8B0AB5">
        <w:t>March 31</w:t>
      </w:r>
      <w:r w:rsidR="005D6208">
        <w:t xml:space="preserve">, </w:t>
      </w:r>
      <w:r w:rsidR="008B0AB5">
        <w:t>2022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8B0AB5">
        <w:t>March 31, 2022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lastRenderedPageBreak/>
        <w:t xml:space="preserve">I have read and agree to the terms outlined in the </w:t>
      </w:r>
      <w:r w:rsidR="00C871AD" w:rsidRPr="00C871AD">
        <w:rPr>
          <w:b/>
          <w:color w:val="4F81BD" w:themeColor="accent1"/>
        </w:rPr>
        <w:t xml:space="preserve">Winter </w:t>
      </w:r>
      <w:r w:rsidR="00C871AD" w:rsidRPr="00C871AD">
        <w:rPr>
          <w:b/>
          <w:i/>
          <w:color w:val="4F81BD" w:themeColor="accent1"/>
        </w:rPr>
        <w:t>2021</w:t>
      </w:r>
      <w:r w:rsidR="008B0AB5">
        <w:rPr>
          <w:b/>
          <w:i/>
          <w:color w:val="4F81BD" w:themeColor="accent1"/>
        </w:rPr>
        <w:t>/2022</w:t>
      </w:r>
      <w:r w:rsidRPr="00C871AD">
        <w:rPr>
          <w:b/>
          <w:i/>
          <w:color w:val="4F81BD" w:themeColor="accent1"/>
          <w:sz w:val="24"/>
          <w:szCs w:val="24"/>
        </w:rPr>
        <w:t xml:space="preserve"> Fuel &amp; Fun!</w:t>
      </w:r>
      <w:r w:rsidRPr="00C871AD">
        <w:rPr>
          <w:b/>
          <w:color w:val="4F81BD" w:themeColor="accent1"/>
          <w:sz w:val="24"/>
          <w:szCs w:val="24"/>
        </w:rPr>
        <w:t xml:space="preserve"> Package Promotion </w:t>
      </w:r>
      <w:r w:rsidRPr="00C152DB">
        <w:rPr>
          <w:b/>
          <w:sz w:val="24"/>
          <w:szCs w:val="24"/>
        </w:rPr>
        <w:t xml:space="preserve">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1213C0" w:rsidRDefault="001213C0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1213C0" w:rsidRDefault="001213C0" w:rsidP="00451918">
      <w:pPr>
        <w:pStyle w:val="ListParagraph"/>
        <w:ind w:left="0"/>
        <w:rPr>
          <w:b/>
        </w:rPr>
      </w:pPr>
    </w:p>
    <w:p w:rsidR="001213C0" w:rsidRDefault="001213C0" w:rsidP="00451918">
      <w:pPr>
        <w:pStyle w:val="ListParagraph"/>
        <w:ind w:left="0"/>
        <w:rPr>
          <w:b/>
        </w:rPr>
      </w:pPr>
    </w:p>
    <w:p w:rsidR="001213C0" w:rsidRPr="0004333D" w:rsidRDefault="001213C0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D94549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04333D">
        <w:rPr>
          <w:b/>
        </w:rPr>
        <w:t xml:space="preserve">To participate in this program, please return this </w:t>
      </w:r>
      <w:r w:rsidR="00AA10CF">
        <w:rPr>
          <w:b/>
        </w:rPr>
        <w:t xml:space="preserve">completed </w:t>
      </w:r>
      <w:r w:rsidRPr="0004333D">
        <w:rPr>
          <w:b/>
        </w:rPr>
        <w:t xml:space="preserve">agreement to </w:t>
      </w:r>
      <w:r w:rsidR="00C871AD">
        <w:rPr>
          <w:b/>
        </w:rPr>
        <w:t>Erin Smit</w:t>
      </w:r>
      <w:r w:rsidRPr="0004333D">
        <w:rPr>
          <w:b/>
        </w:rPr>
        <w:t xml:space="preserve"> at Explorers’ Edge no later than </w:t>
      </w:r>
      <w:r w:rsidR="001213C0">
        <w:rPr>
          <w:b/>
          <w:color w:val="FF0000"/>
          <w:sz w:val="28"/>
          <w:szCs w:val="28"/>
        </w:rPr>
        <w:t>November 29, 2021</w:t>
      </w:r>
      <w:bookmarkStart w:id="0" w:name="_GoBack"/>
      <w:bookmarkEnd w:id="0"/>
      <w:r w:rsidR="00F90BEA" w:rsidRPr="00D94549">
        <w:rPr>
          <w:b/>
          <w:sz w:val="28"/>
          <w:szCs w:val="28"/>
        </w:rPr>
        <w:t>.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r w:rsidR="00C871AD">
        <w:rPr>
          <w:rStyle w:val="Hyperlink"/>
          <w:b/>
          <w:sz w:val="28"/>
          <w:szCs w:val="28"/>
        </w:rPr>
        <w:t>erin</w:t>
      </w:r>
      <w:r w:rsidR="00F34A54" w:rsidRPr="007D5C56">
        <w:rPr>
          <w:rStyle w:val="Hyperlink"/>
          <w:b/>
          <w:sz w:val="28"/>
          <w:szCs w:val="28"/>
        </w:rPr>
        <w:t>@explorersedge.ca</w:t>
      </w:r>
      <w:hyperlink r:id="rId10" w:history="1"/>
    </w:p>
    <w:p w:rsidR="00451918" w:rsidRPr="00F437C4" w:rsidRDefault="00E25D8E" w:rsidP="00451918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A10CF">
        <w:rPr>
          <w:b/>
          <w:sz w:val="28"/>
          <w:szCs w:val="28"/>
        </w:rPr>
        <w:t>3</w:t>
      </w:r>
      <w:r w:rsidR="00A1000A">
        <w:rPr>
          <w:b/>
          <w:sz w:val="28"/>
          <w:szCs w:val="28"/>
        </w:rPr>
        <w:t>-1</w:t>
      </w:r>
      <w:r w:rsidR="00AF244A">
        <w:rPr>
          <w:b/>
          <w:sz w:val="28"/>
          <w:szCs w:val="28"/>
        </w:rPr>
        <w:t xml:space="preserve"> Taylor Road</w:t>
      </w:r>
      <w:r w:rsidR="00467D69">
        <w:rPr>
          <w:b/>
          <w:sz w:val="28"/>
          <w:szCs w:val="28"/>
        </w:rPr>
        <w:t>, Bracebridge ON,</w:t>
      </w:r>
      <w:r w:rsidRPr="00F437C4">
        <w:rPr>
          <w:b/>
          <w:sz w:val="28"/>
          <w:szCs w:val="28"/>
        </w:rPr>
        <w:t xml:space="preserve">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AB" w:rsidRDefault="00420BAB" w:rsidP="00555747">
      <w:pPr>
        <w:spacing w:line="240" w:lineRule="auto"/>
      </w:pPr>
      <w:r>
        <w:separator/>
      </w:r>
    </w:p>
  </w:endnote>
  <w:endnote w:type="continuationSeparator" w:id="0">
    <w:p w:rsidR="00420BAB" w:rsidRDefault="00420BAB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47" w:rsidRDefault="00A54721" w:rsidP="00555747">
    <w:pPr>
      <w:pStyle w:val="Footer"/>
    </w:pPr>
    <w:r>
      <w:t xml:space="preserve">The </w:t>
    </w:r>
    <w:r w:rsidR="005D6208">
      <w:t>Winter 2021</w:t>
    </w:r>
    <w:r w:rsidR="008B0AB5">
      <w:t>/2022</w:t>
    </w:r>
    <w:r>
      <w:t xml:space="preserve"> </w:t>
    </w:r>
    <w:r w:rsidR="00AF244A">
      <w:t xml:space="preserve">Fuel &amp; </w:t>
    </w:r>
    <w:r w:rsidR="00555747">
      <w:t>Fun Package</w:t>
    </w:r>
    <w:r w:rsidR="002F0650">
      <w:t xml:space="preserve"> </w:t>
    </w:r>
    <w:r w:rsidR="00555747">
      <w:t>Accommodation Provider Agreement</w:t>
    </w:r>
    <w:r w:rsidR="00555747">
      <w:tab/>
    </w:r>
    <w:r w:rsidR="00555747">
      <w:fldChar w:fldCharType="begin"/>
    </w:r>
    <w:r w:rsidR="00555747">
      <w:instrText xml:space="preserve"> PAGE   \* MERGEFORMAT </w:instrText>
    </w:r>
    <w:r w:rsidR="00555747">
      <w:fldChar w:fldCharType="separate"/>
    </w:r>
    <w:r w:rsidR="001213C0">
      <w:rPr>
        <w:noProof/>
      </w:rPr>
      <w:t>4</w:t>
    </w:r>
    <w:r w:rsidR="00555747"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AB" w:rsidRDefault="00420BAB" w:rsidP="00555747">
      <w:pPr>
        <w:spacing w:line="240" w:lineRule="auto"/>
      </w:pPr>
      <w:r>
        <w:separator/>
      </w:r>
    </w:p>
  </w:footnote>
  <w:footnote w:type="continuationSeparator" w:id="0">
    <w:p w:rsidR="00420BAB" w:rsidRDefault="00420BAB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6BC"/>
    <w:multiLevelType w:val="hybridMultilevel"/>
    <w:tmpl w:val="B5CE1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7845EA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40410"/>
    <w:rsid w:val="000557EF"/>
    <w:rsid w:val="0008456A"/>
    <w:rsid w:val="000C0F04"/>
    <w:rsid w:val="000C5A97"/>
    <w:rsid w:val="00112E22"/>
    <w:rsid w:val="00121004"/>
    <w:rsid w:val="001213C0"/>
    <w:rsid w:val="0013453D"/>
    <w:rsid w:val="001516F6"/>
    <w:rsid w:val="00157F1B"/>
    <w:rsid w:val="001A4E72"/>
    <w:rsid w:val="001A5F7C"/>
    <w:rsid w:val="001A76F8"/>
    <w:rsid w:val="001B46E0"/>
    <w:rsid w:val="001C5F30"/>
    <w:rsid w:val="001E28ED"/>
    <w:rsid w:val="001F7F46"/>
    <w:rsid w:val="00270FC5"/>
    <w:rsid w:val="002748CA"/>
    <w:rsid w:val="0028570B"/>
    <w:rsid w:val="002C61A6"/>
    <w:rsid w:val="002E202C"/>
    <w:rsid w:val="002E6C5E"/>
    <w:rsid w:val="002F0650"/>
    <w:rsid w:val="0030224D"/>
    <w:rsid w:val="00330878"/>
    <w:rsid w:val="003404B4"/>
    <w:rsid w:val="003631AE"/>
    <w:rsid w:val="00386A26"/>
    <w:rsid w:val="00420BAB"/>
    <w:rsid w:val="004507AC"/>
    <w:rsid w:val="00451400"/>
    <w:rsid w:val="00451918"/>
    <w:rsid w:val="00466F0D"/>
    <w:rsid w:val="00467239"/>
    <w:rsid w:val="00467D69"/>
    <w:rsid w:val="004F5631"/>
    <w:rsid w:val="0050197A"/>
    <w:rsid w:val="005245E7"/>
    <w:rsid w:val="00555747"/>
    <w:rsid w:val="00566B75"/>
    <w:rsid w:val="00567554"/>
    <w:rsid w:val="00587BBD"/>
    <w:rsid w:val="005B755D"/>
    <w:rsid w:val="005D05ED"/>
    <w:rsid w:val="005D6208"/>
    <w:rsid w:val="005E549D"/>
    <w:rsid w:val="0064012F"/>
    <w:rsid w:val="006514CA"/>
    <w:rsid w:val="00681AD0"/>
    <w:rsid w:val="006843CA"/>
    <w:rsid w:val="006B4C20"/>
    <w:rsid w:val="006C45EA"/>
    <w:rsid w:val="006F6C31"/>
    <w:rsid w:val="00731594"/>
    <w:rsid w:val="00770518"/>
    <w:rsid w:val="00794DCA"/>
    <w:rsid w:val="007A515D"/>
    <w:rsid w:val="007D5C56"/>
    <w:rsid w:val="007D706B"/>
    <w:rsid w:val="007E5098"/>
    <w:rsid w:val="00801895"/>
    <w:rsid w:val="0083146C"/>
    <w:rsid w:val="00832245"/>
    <w:rsid w:val="008523E1"/>
    <w:rsid w:val="00876BFF"/>
    <w:rsid w:val="008A0FEF"/>
    <w:rsid w:val="008A764D"/>
    <w:rsid w:val="008B0AB5"/>
    <w:rsid w:val="008B44F7"/>
    <w:rsid w:val="008C0CE0"/>
    <w:rsid w:val="008C72FD"/>
    <w:rsid w:val="008E0171"/>
    <w:rsid w:val="00916082"/>
    <w:rsid w:val="00923BF1"/>
    <w:rsid w:val="00986BEC"/>
    <w:rsid w:val="009B1282"/>
    <w:rsid w:val="009C71C6"/>
    <w:rsid w:val="009D7220"/>
    <w:rsid w:val="00A04D24"/>
    <w:rsid w:val="00A1000A"/>
    <w:rsid w:val="00A15C22"/>
    <w:rsid w:val="00A32040"/>
    <w:rsid w:val="00A328F4"/>
    <w:rsid w:val="00A5115A"/>
    <w:rsid w:val="00A54721"/>
    <w:rsid w:val="00A61FB6"/>
    <w:rsid w:val="00A633A4"/>
    <w:rsid w:val="00A830BC"/>
    <w:rsid w:val="00AA10CF"/>
    <w:rsid w:val="00AC11DA"/>
    <w:rsid w:val="00AC50C4"/>
    <w:rsid w:val="00AE5DB7"/>
    <w:rsid w:val="00AF244A"/>
    <w:rsid w:val="00B44C38"/>
    <w:rsid w:val="00B51083"/>
    <w:rsid w:val="00B763FE"/>
    <w:rsid w:val="00B85044"/>
    <w:rsid w:val="00BC417B"/>
    <w:rsid w:val="00BC48C1"/>
    <w:rsid w:val="00BC6F95"/>
    <w:rsid w:val="00BE0822"/>
    <w:rsid w:val="00BE380A"/>
    <w:rsid w:val="00BF77E7"/>
    <w:rsid w:val="00C0403C"/>
    <w:rsid w:val="00C152DB"/>
    <w:rsid w:val="00C201EA"/>
    <w:rsid w:val="00C24AE8"/>
    <w:rsid w:val="00C64CC3"/>
    <w:rsid w:val="00C871AD"/>
    <w:rsid w:val="00CA146F"/>
    <w:rsid w:val="00CB0639"/>
    <w:rsid w:val="00CB28DC"/>
    <w:rsid w:val="00CD2314"/>
    <w:rsid w:val="00CE4984"/>
    <w:rsid w:val="00CF03BB"/>
    <w:rsid w:val="00D7102E"/>
    <w:rsid w:val="00D94549"/>
    <w:rsid w:val="00DA1D1F"/>
    <w:rsid w:val="00DB3D6B"/>
    <w:rsid w:val="00E132F8"/>
    <w:rsid w:val="00E225F1"/>
    <w:rsid w:val="00E25D8E"/>
    <w:rsid w:val="00E4356F"/>
    <w:rsid w:val="00E627C1"/>
    <w:rsid w:val="00E6481C"/>
    <w:rsid w:val="00E65E85"/>
    <w:rsid w:val="00E95487"/>
    <w:rsid w:val="00EA3C86"/>
    <w:rsid w:val="00EF2516"/>
    <w:rsid w:val="00EF28EA"/>
    <w:rsid w:val="00F04B9F"/>
    <w:rsid w:val="00F34A54"/>
    <w:rsid w:val="00F60872"/>
    <w:rsid w:val="00F810AE"/>
    <w:rsid w:val="00F8788D"/>
    <w:rsid w:val="00F90BEA"/>
    <w:rsid w:val="00FE00F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553A6-9BD2-4150-87B8-C10F2D7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mes@explorersedg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58D6-01C4-457D-9D81-819BE2AD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59</cp:revision>
  <cp:lastPrinted>2016-08-10T15:11:00Z</cp:lastPrinted>
  <dcterms:created xsi:type="dcterms:W3CDTF">2016-07-27T15:18:00Z</dcterms:created>
  <dcterms:modified xsi:type="dcterms:W3CDTF">2021-11-03T17:10:00Z</dcterms:modified>
</cp:coreProperties>
</file>